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2" w:rsidRPr="00CB54D2" w:rsidRDefault="00CB54D2" w:rsidP="00CB54D2">
      <w:pPr>
        <w:shd w:val="clear" w:color="auto" w:fill="F4FAFF"/>
        <w:spacing w:after="90" w:line="468" w:lineRule="atLeast"/>
        <w:jc w:val="center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 w:rsidRPr="00CB54D2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Хоккей для детей</w:t>
      </w:r>
    </w:p>
    <w:p w:rsidR="00CB54D2" w:rsidRPr="00CB54D2" w:rsidRDefault="00CB54D2" w:rsidP="00CB54D2">
      <w:pPr>
        <w:shd w:val="clear" w:color="auto" w:fill="F4FA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</w:t>
      </w:r>
      <w:bookmarkStart w:id="0" w:name="_GoBack"/>
      <w:bookmarkEnd w:id="0"/>
    </w:p>
    <w:p w:rsidR="00CB54D2" w:rsidRPr="00CB54D2" w:rsidRDefault="00CB54D2" w:rsidP="00CB54D2">
      <w:pPr>
        <w:shd w:val="clear" w:color="auto" w:fill="F4FAFF"/>
        <w:spacing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07724B72" wp14:editId="46C51108">
            <wp:extent cx="4762500" cy="2066925"/>
            <wp:effectExtent l="0" t="0" r="0" b="9525"/>
            <wp:docPr id="1" name="Рисунок 1" descr="http://dsad172.ru/upload/news/2018/10/orig_800002f34e945332d7ad10a7ef0a4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2018/10/orig_800002f34e945332d7ad10a7ef0a4a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Все мы мечтаем о том, чтобы ваши дети были здоровы? К сожалению, большинство городских ребятишек не могут похвастаться богатырским запасом сил. Виной тому не только сложная экология, но и гиподинамия. Наши малыши очень мало двигаются!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Из-за нехватки движения у маленьких горожан снижается иммунитет, они быстро устают, часто простужаются, приобретают нарушения осанки. Выход один – заниматься с ребёнком спортом.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Хоккей давно является популярнейшим видом спорта во всем мире. Он закаляет, воспитывает сильные качества личности, тренирует выносливость. Однако является ли хоккей подходящим видом спорта для вашего ребенка?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b/>
          <w:bCs/>
          <w:i/>
          <w:iCs/>
          <w:color w:val="008080"/>
          <w:sz w:val="27"/>
          <w:szCs w:val="27"/>
          <w:lang w:eastAsia="ru-RU"/>
        </w:rPr>
        <w:t>Рассмотрим особенности этого вида спорта и его влияние не только на здоровье ребенка.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1. Благодаря тому, что занятия хоккеем проходят в постоянном движении, они благоприятно воздействуют на систему кровообращение и сердечную мышцу. Занятия хоккеем показаны даже детям с пороками сердца (при условии, что они будут проходить при постоянном контроле со стороны врача).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2. Данная игра способствует развитию мускулатуры ног, рук, а также мускулатуры плечевого пояса. Так что, если вы хотите вырастить из ребенка человека, готового постоять за себя, обращайте внимание не только на боевые искусства. Командная игра может научить большему.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3. Хоккей чрезвычайно сильно развивает скорость реакции. Попробуйте после просмотра хоккейного матча посмотреть игру в футбол. Вам покажется, что футболисты буквально ничего не делают на поле, так медленно там развивается игра.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4. Доказано, что сухой лед полезен в борьбе и профилактике респираторных заболеваний и астмы.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5. Также психологи отмечают тот факт, что занятия хоккеем помогают детям справляться собственной агрессией и учат контролировать ее. Особенно это касается, так называемых, трудных подростков.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b/>
          <w:bCs/>
          <w:i/>
          <w:iCs/>
          <w:color w:val="008080"/>
          <w:sz w:val="27"/>
          <w:szCs w:val="27"/>
          <w:lang w:eastAsia="ru-RU"/>
        </w:rPr>
        <w:lastRenderedPageBreak/>
        <w:t>Что делать, если нет возможности посещать секцию по хоккею?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Если нет возможности посещать секцию, можно организовать игру во дворе дома, в парке или сквере.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1.Обучение игре начните без коньков. Вместо шайбы можно </w:t>
      </w:r>
      <w:proofErr w:type="spell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взятьмяч</w:t>
      </w:r>
      <w:proofErr w:type="spell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, шайбы можно брать различного размера и веса.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2. Научите правильно держать клюшку и принимать стойку хоккеиста.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3.Научите вести шайбу стоя на месте, посылать шайбу в разные стороны.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4. Вести шайбу, не отрываясь от клюшки по кругу вправо, влево.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5. Выполнять броски шайбы с места в цель.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6. Выполнять броски после ведения.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b/>
          <w:bCs/>
          <w:i/>
          <w:iCs/>
          <w:color w:val="008080"/>
          <w:sz w:val="27"/>
          <w:szCs w:val="27"/>
          <w:lang w:eastAsia="ru-RU"/>
        </w:rPr>
        <w:t>Подведем итог.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Если у вашего ребенка нет очевидных проблем с опорно-двигательным аппаратом, он не страдает избыточной массой тела, и вы не боитесь воспитать человека, способного идти до конца и отстаивать свое мнение, смело играйте в хоккей или отведите ребенка в секцию.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Источник: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hyperlink r:id="rId6" w:history="1">
        <w:r w:rsidRPr="00CB54D2">
          <w:rPr>
            <w:rFonts w:ascii="Arial" w:eastAsia="Times New Roman" w:hAnsi="Arial" w:cs="Arial"/>
            <w:color w:val="008080"/>
            <w:sz w:val="27"/>
            <w:szCs w:val="27"/>
            <w:u w:val="single"/>
            <w:lang w:eastAsia="ru-RU"/>
          </w:rPr>
          <w:t>https://womanadvice.ru/hokkey-dlya-detey</w:t>
        </w:r>
      </w:hyperlink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Курилова Т.В. «Игры с элементами спорта для детей 3-7 лет».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spellStart"/>
      <w:proofErr w:type="gram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Адашкявичине</w:t>
      </w:r>
      <w:proofErr w:type="spell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 Э.Й «Спортивные игры и упражнения в детском саду»).</w:t>
      </w:r>
      <w:proofErr w:type="gramEnd"/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Волошина Л.Н. «Играйте на здоровье!».</w:t>
      </w:r>
    </w:p>
    <w:p w:rsidR="00CB54D2" w:rsidRPr="00CB54D2" w:rsidRDefault="00CB54D2" w:rsidP="00CB54D2">
      <w:pPr>
        <w:shd w:val="clear" w:color="auto" w:fill="F4FA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spell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Степаненкова</w:t>
      </w:r>
      <w:proofErr w:type="spell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 Э. Я. Теория и методика физического воспитания и развития ребен</w:t>
      </w: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softHyphen/>
        <w:t>ка: Учеб</w:t>
      </w:r>
      <w:proofErr w:type="gram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.</w:t>
      </w:r>
      <w:proofErr w:type="gram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 </w:t>
      </w:r>
      <w:proofErr w:type="gram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</w:t>
      </w:r>
      <w:proofErr w:type="gram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особие для студ. </w:t>
      </w:r>
      <w:proofErr w:type="spell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высш</w:t>
      </w:r>
      <w:proofErr w:type="spell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. </w:t>
      </w:r>
      <w:proofErr w:type="spellStart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пед</w:t>
      </w:r>
      <w:proofErr w:type="spellEnd"/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. учеб. заведений. - М.: Из</w:t>
      </w:r>
      <w:r w:rsidRPr="00CB54D2">
        <w:rPr>
          <w:rFonts w:ascii="Arial" w:eastAsia="Times New Roman" w:hAnsi="Arial" w:cs="Arial"/>
          <w:color w:val="008080"/>
          <w:sz w:val="27"/>
          <w:szCs w:val="27"/>
          <w:lang w:eastAsia="ru-RU"/>
        </w:rPr>
        <w:softHyphen/>
        <w:t>дательский центр «Академия», 2001. - 368 с. С. 243-245.</w:t>
      </w:r>
    </w:p>
    <w:p w:rsidR="00E40728" w:rsidRDefault="00E40728"/>
    <w:sectPr w:rsidR="00E4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2A"/>
    <w:rsid w:val="001D3F2A"/>
    <w:rsid w:val="00CB54D2"/>
    <w:rsid w:val="00E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manadvice.ru/hokkey-dlya-det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2019-12-05T06:49:00Z</dcterms:created>
  <dcterms:modified xsi:type="dcterms:W3CDTF">2019-12-05T06:49:00Z</dcterms:modified>
</cp:coreProperties>
</file>