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6E" w:rsidRDefault="00E1666E" w:rsidP="00E16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E1666E" w:rsidRPr="00DA4C6F" w:rsidRDefault="00E1666E" w:rsidP="00E16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4C6F">
        <w:rPr>
          <w:rFonts w:ascii="Times New Roman" w:hAnsi="Times New Roman" w:cs="Times New Roman"/>
          <w:b/>
          <w:sz w:val="28"/>
          <w:szCs w:val="28"/>
        </w:rPr>
        <w:t>Игры</w:t>
      </w:r>
      <w:proofErr w:type="gramEnd"/>
      <w:r w:rsidRPr="00DA4C6F">
        <w:rPr>
          <w:rFonts w:ascii="Times New Roman" w:hAnsi="Times New Roman" w:cs="Times New Roman"/>
          <w:b/>
          <w:sz w:val="28"/>
          <w:szCs w:val="28"/>
        </w:rPr>
        <w:t xml:space="preserve"> рекомендованные в адаптационный период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Топ-топ</w:t>
      </w:r>
      <w:bookmarkStart w:id="0" w:name="_GoBack"/>
      <w:bookmarkEnd w:id="0"/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Сначала проиграть считалку со своим ребёнком. Затем организовать для игры несколько детей. Дети стоят в кругу. Начинаем вместе топать и хлопать под считалку: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Топ-топ, кто идет?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Топ-топ, мы идем.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4C6F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DA4C6F">
        <w:rPr>
          <w:rFonts w:ascii="Times New Roman" w:hAnsi="Times New Roman" w:cs="Times New Roman"/>
          <w:sz w:val="28"/>
          <w:szCs w:val="28"/>
        </w:rPr>
        <w:t>, кто несет?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4C6F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DA4C6F">
        <w:rPr>
          <w:rFonts w:ascii="Times New Roman" w:hAnsi="Times New Roman" w:cs="Times New Roman"/>
          <w:sz w:val="28"/>
          <w:szCs w:val="28"/>
        </w:rPr>
        <w:t>, мы несем.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Колокольчик, позвони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Подвешиваем колокольчик на расстоянии вытянутой руки ребёнка. Взрослый говорит, что колокольчик волшебный, его звон радует окружающих. Предлагает ребёнку дотянуться до колокольчика и позвонить в него. После освоения игры, привлекаем других детей. Выбираем активного ребёнка и, называя его по имени, предлагаем тоже позвонить. После того как ребёнок позвонил, хвалим его: какой ты молодец! Как высоко ты смог дотянуться! А теперь …(выбираем ещё кого-нибудь) тоже позвонит. Спросите детей, как звенит колокольчик (динь-динь).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Потанцуй со мной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Сверху подвешиваем заводную погремушку («</w:t>
      </w:r>
      <w:proofErr w:type="spellStart"/>
      <w:r w:rsidRPr="00DA4C6F">
        <w:rPr>
          <w:rFonts w:ascii="Times New Roman" w:hAnsi="Times New Roman" w:cs="Times New Roman"/>
          <w:sz w:val="28"/>
          <w:szCs w:val="28"/>
        </w:rPr>
        <w:t>карусельку</w:t>
      </w:r>
      <w:proofErr w:type="spellEnd"/>
      <w:r w:rsidRPr="00DA4C6F">
        <w:rPr>
          <w:rFonts w:ascii="Times New Roman" w:hAnsi="Times New Roman" w:cs="Times New Roman"/>
          <w:sz w:val="28"/>
          <w:szCs w:val="28"/>
        </w:rPr>
        <w:t>»). Заводя, предлагаем ребёнку потанцевать (покрутить кистью рук, приседать, покружиться – что сможет сделать ребёнок)- показываем, как это сделать. Под музыку «танцуем» вместе с ним. Когда игра освоена, вовлекаем других детей.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Дорожка для мяча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На песке взрослый палочкой рисует дорожку. Предлагает прокатить по ней мячик. Показывает, как это сделать. После того как ребёнок прокатил мяч, хвалит (как ловко, какой ты молодец, прямо по дорожке…) и ловит его, посылая обратно и предлагая словить (а теперь я к тебе мячик отправлю по дорожке). После изучения игры со своим ребёнком, предлагает нескольким детям катать и ловить один или несколько мячей.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lastRenderedPageBreak/>
        <w:t>Закати мяч в ворота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 xml:space="preserve">Взрослый делает «ворота» из любых подручных средств (расставленные на определенном расстоянии кубики из строительного материала, коробки из-под игрушек…) и просит детей по очереди закатывать мяч в промежуток между ними. Сначала руками, нагнувшись или присев на корточки, а затем ногой. Расстояние между ребенком и воротами можно варьировать в сторону усложнения, т.е. помещая детей все дальше от ворот; можно предоставить ребенку возможность самому выбирать расстояние. </w:t>
      </w:r>
      <w:proofErr w:type="gramStart"/>
      <w:r w:rsidRPr="00DA4C6F">
        <w:rPr>
          <w:rFonts w:ascii="Times New Roman" w:hAnsi="Times New Roman" w:cs="Times New Roman"/>
          <w:sz w:val="28"/>
          <w:szCs w:val="28"/>
        </w:rPr>
        <w:t>Закатывать мяч в импровизированные (разной высоты и ширины ворота) можно не только рукой или ногой, но и каким-нибудь предметом (клюшкой, деревянным молоточком).</w:t>
      </w:r>
      <w:proofErr w:type="gramEnd"/>
      <w:r w:rsidRPr="00DA4C6F">
        <w:rPr>
          <w:rFonts w:ascii="Times New Roman" w:hAnsi="Times New Roman" w:cs="Times New Roman"/>
          <w:sz w:val="28"/>
          <w:szCs w:val="28"/>
        </w:rPr>
        <w:t xml:space="preserve"> Размеры мяча и молоточка (клюшки) можно варьировать. Лучше подобрать такой мяч, который легко и быстро катится по земле (полу). 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После того, как игра освоена вашим ребёнком, включайте в игру других заинтересованных детей. Возможно использование нескольких мячей.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Мини-баскетбол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Предложите ребёнку забросить мяч в какую-нибудь емкость, находящуюся на земле (полу) - корзинка, коробка, таз, пустой надувной бассейн и т.д.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Взрослый может держать емкость в руках и ловить ею мяч, брошенный ребенком. Эту игру легко разнообразить, меняя размер емкости и размеры мячей, а также высоту, на которую помещена эта емкость, и расстояние, с которого ребенок пытается забросить мяч. После освоения игры ребёнком, включайте в игру других заинтересованных детей.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Езда по дорожкам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Начертить палочкой на земле «дорогу» и попросить ребёнка проехать по дороге машинкой, детской коляской... После освоения ребёнком игры вовлекайте других заинтересованных детей (кто ещё хочет поехать по дорожке?), пусть едут друг за другом.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Молоток и колышки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 xml:space="preserve">Покажите ребёнку молоточек и возможные действия с ними. Например, поставив колышек в песок и придерживая его одной рукой, второй рукой - берет молоточек и сверху слегка ударяет по колышку несколько раз. Когда колышек войдет в песок до половины и будет держаться сам, взрослый убирает руку и забивает колышек в песок полностью. Помогите ребёнку </w:t>
      </w:r>
      <w:r w:rsidRPr="00DA4C6F">
        <w:rPr>
          <w:rFonts w:ascii="Times New Roman" w:hAnsi="Times New Roman" w:cs="Times New Roman"/>
          <w:sz w:val="28"/>
          <w:szCs w:val="28"/>
        </w:rPr>
        <w:lastRenderedPageBreak/>
        <w:t xml:space="preserve">освоить это действие. Предложите другие предметы, которые легко можно забить молоточком в песок. 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 xml:space="preserve">Можно сопровождать действия с молоточком стишком: 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 xml:space="preserve">«Тук-тук-тук, тук-тук-тук, 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 xml:space="preserve">Молоток мой лучший друг» 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 xml:space="preserve">Чтобы заинтересовать детей этим действием, его можно немного продлить. Например, колышек забивается в песок не полностью. С его помощью в песке проделывается углубление, в которое можно «посадить деревце» (любой природный материал, который дети находят на прогулке). 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После освоения игры ребёнком, привлекайте внимание других детей, включайте их в игру.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4C6F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Научите ребёнка делать «</w:t>
      </w:r>
      <w:proofErr w:type="spellStart"/>
      <w:r w:rsidRPr="00DA4C6F"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 w:rsidRPr="00DA4C6F">
        <w:rPr>
          <w:rFonts w:ascii="Times New Roman" w:hAnsi="Times New Roman" w:cs="Times New Roman"/>
          <w:sz w:val="28"/>
          <w:szCs w:val="28"/>
        </w:rPr>
        <w:t>»: выкопайте в уголке песочницы ямку, положите в нее фантики, кусочки разноцветной фольги, травинку или любую другую мелкую игрушку, накройте чем-нибудь (</w:t>
      </w:r>
      <w:proofErr w:type="spellStart"/>
      <w:r w:rsidRPr="00DA4C6F">
        <w:rPr>
          <w:rFonts w:ascii="Times New Roman" w:hAnsi="Times New Roman" w:cs="Times New Roman"/>
          <w:sz w:val="28"/>
          <w:szCs w:val="28"/>
        </w:rPr>
        <w:t>досточкой</w:t>
      </w:r>
      <w:proofErr w:type="spellEnd"/>
      <w:r w:rsidRPr="00DA4C6F">
        <w:rPr>
          <w:rFonts w:ascii="Times New Roman" w:hAnsi="Times New Roman" w:cs="Times New Roman"/>
          <w:sz w:val="28"/>
          <w:szCs w:val="28"/>
        </w:rPr>
        <w:t xml:space="preserve">, тряпочкой…) и засыпьте песком. Затем раскопайте и радостно «удивитесь»: «Вот </w:t>
      </w:r>
      <w:proofErr w:type="gramStart"/>
      <w:r w:rsidRPr="00DA4C6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A4C6F">
        <w:rPr>
          <w:rFonts w:ascii="Times New Roman" w:hAnsi="Times New Roman" w:cs="Times New Roman"/>
          <w:sz w:val="28"/>
          <w:szCs w:val="28"/>
        </w:rPr>
        <w:t xml:space="preserve"> у нас, </w:t>
      </w:r>
      <w:proofErr w:type="spellStart"/>
      <w:r w:rsidRPr="00DA4C6F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Pr="00DA4C6F">
        <w:rPr>
          <w:rFonts w:ascii="Times New Roman" w:hAnsi="Times New Roman" w:cs="Times New Roman"/>
          <w:sz w:val="28"/>
          <w:szCs w:val="28"/>
        </w:rPr>
        <w:t xml:space="preserve">!» Предложите ребёнку самому сделать </w:t>
      </w:r>
      <w:proofErr w:type="spellStart"/>
      <w:r w:rsidRPr="00DA4C6F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Pr="00DA4C6F">
        <w:rPr>
          <w:rFonts w:ascii="Times New Roman" w:hAnsi="Times New Roman" w:cs="Times New Roman"/>
          <w:sz w:val="28"/>
          <w:szCs w:val="28"/>
        </w:rPr>
        <w:t xml:space="preserve">, в случае затруднений, окажите необходимую помощь. Сделайте </w:t>
      </w:r>
      <w:proofErr w:type="spellStart"/>
      <w:r w:rsidRPr="00DA4C6F"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 w:rsidRPr="00DA4C6F">
        <w:rPr>
          <w:rFonts w:ascii="Times New Roman" w:hAnsi="Times New Roman" w:cs="Times New Roman"/>
          <w:sz w:val="28"/>
          <w:szCs w:val="28"/>
        </w:rPr>
        <w:t xml:space="preserve"> с несколькими детьми.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Игра «Ку-ку»</w:t>
      </w:r>
    </w:p>
    <w:p w:rsidR="00E1666E" w:rsidRPr="00DA4C6F" w:rsidRDefault="00E1666E" w:rsidP="00E1666E">
      <w:pPr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 xml:space="preserve">В песочнице закапайте игрушку так, чтобы было видно более половины </w:t>
      </w:r>
      <w:proofErr w:type="gramStart"/>
      <w:r w:rsidRPr="00DA4C6F">
        <w:rPr>
          <w:rFonts w:ascii="Times New Roman" w:hAnsi="Times New Roman" w:cs="Times New Roman"/>
          <w:sz w:val="28"/>
          <w:szCs w:val="28"/>
        </w:rPr>
        <w:t>спрятанного</w:t>
      </w:r>
      <w:proofErr w:type="gramEnd"/>
      <w:r w:rsidRPr="00DA4C6F">
        <w:rPr>
          <w:rFonts w:ascii="Times New Roman" w:hAnsi="Times New Roman" w:cs="Times New Roman"/>
          <w:sz w:val="28"/>
          <w:szCs w:val="28"/>
        </w:rPr>
        <w:t>. Спросите: Кто (что) там спрятался? Угадай! Давай вместе откопаем и посмотрим! Показывайте, как по чуть-чуть надо откапывать, чтобы можно было узнать игрушку. После освоения игры ребёнком, привлекайте к игре других детей, закапывая несколько фигур, для всех детей или, закопав одну фигуру, раскапывают несколько детей с разных сторон.</w:t>
      </w:r>
    </w:p>
    <w:p w:rsidR="00D64F2D" w:rsidRDefault="00D64F2D"/>
    <w:sectPr w:rsidR="00D6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72"/>
    <w:rsid w:val="00155872"/>
    <w:rsid w:val="00344E76"/>
    <w:rsid w:val="00884D80"/>
    <w:rsid w:val="00D64F2D"/>
    <w:rsid w:val="00E1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2012-06-13T19:14:00Z</dcterms:created>
  <dcterms:modified xsi:type="dcterms:W3CDTF">2012-06-13T19:15:00Z</dcterms:modified>
</cp:coreProperties>
</file>